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BC07" w14:textId="687079B2" w:rsidR="002A476E" w:rsidRDefault="002A476E" w:rsidP="000A373D">
      <w:pPr>
        <w:tabs>
          <w:tab w:val="left" w:pos="387"/>
        </w:tabs>
        <w:snapToGrid w:val="0"/>
        <w:spacing w:line="240" w:lineRule="auto"/>
        <w:jc w:val="center"/>
        <w:rPr>
          <w:rFonts w:asciiTheme="minorEastAsia" w:hAnsiTheme="minorEastAsia" w:cs="Times New Roman"/>
          <w:sz w:val="24"/>
          <w:szCs w:val="24"/>
        </w:rPr>
      </w:pPr>
    </w:p>
    <w:p w14:paraId="62145FB0" w14:textId="77777777" w:rsidR="00DB0EA3" w:rsidRDefault="00DB0EA3" w:rsidP="000A373D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</w:p>
    <w:p w14:paraId="42A7DAF9" w14:textId="7AD62FCD" w:rsidR="000A373D" w:rsidRPr="00B661C3" w:rsidRDefault="000A373D" w:rsidP="000A373D">
      <w:pPr>
        <w:tabs>
          <w:tab w:val="left" w:pos="387"/>
        </w:tabs>
        <w:snapToGrid w:val="0"/>
        <w:spacing w:line="240" w:lineRule="auto"/>
        <w:jc w:val="center"/>
        <w:rPr>
          <w:color w:val="000000"/>
          <w:sz w:val="18"/>
          <w:szCs w:val="18"/>
        </w:rPr>
      </w:pPr>
      <w:r w:rsidRPr="00804E42">
        <w:rPr>
          <w:b/>
          <w:noProof/>
          <w:sz w:val="32"/>
          <w:szCs w:val="32"/>
        </w:rPr>
        <w:drawing>
          <wp:inline distT="0" distB="0" distL="0" distR="0" wp14:anchorId="438609C1" wp14:editId="0831130C">
            <wp:extent cx="361950" cy="387350"/>
            <wp:effectExtent l="0" t="0" r="0" b="0"/>
            <wp:docPr id="5" name="圖片 5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ymb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7736" r="12891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5DB47658" wp14:editId="6F2CF6A4">
                <wp:extent cx="886460" cy="369570"/>
                <wp:effectExtent l="1905" t="0" r="0" b="3175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1854" w14:textId="77777777" w:rsidR="000A373D" w:rsidRPr="00804E42" w:rsidRDefault="000A373D" w:rsidP="000A373D">
                            <w:pPr>
                              <w:snapToGrid w:val="0"/>
                              <w:spacing w:afterLines="50" w:after="120" w:line="240" w:lineRule="auto"/>
                              <w:rPr>
                                <w:sz w:val="28"/>
                              </w:rPr>
                            </w:pPr>
                            <w:r w:rsidRPr="00804E42">
                              <w:rPr>
                                <w:b/>
                                <w:sz w:val="36"/>
                                <w:szCs w:val="32"/>
                              </w:rPr>
                              <w:t>衞生署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B4765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width:69.8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/+a8wEAAMkDAAAOAAAAZHJzL2Uyb0RvYy54bWysU8tu2zAQvBfoPxC817Jdx3E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" stroked="f">
                <v:textbox>
                  <w:txbxContent>
                    <w:p w14:paraId="75861854" w14:textId="77777777" w:rsidR="000A373D" w:rsidRPr="00804E42" w:rsidRDefault="000A373D" w:rsidP="000A373D">
                      <w:pPr>
                        <w:snapToGrid w:val="0"/>
                        <w:spacing w:afterLines="50" w:after="120" w:line="240" w:lineRule="auto"/>
                        <w:rPr>
                          <w:sz w:val="28"/>
                        </w:rPr>
                      </w:pPr>
                      <w:r w:rsidRPr="00804E42">
                        <w:rPr>
                          <w:b/>
                          <w:sz w:val="36"/>
                          <w:szCs w:val="32"/>
                        </w:rPr>
                        <w:t>衞生署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0708D">
        <w:rPr>
          <w:noProof/>
        </w:rPr>
        <w:drawing>
          <wp:inline distT="0" distB="0" distL="0" distR="0" wp14:anchorId="05F4C23D" wp14:editId="19CC4DE4">
            <wp:extent cx="307975" cy="381000"/>
            <wp:effectExtent l="0" t="0" r="0" b="0"/>
            <wp:docPr id="1" name="圖片 1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H logo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885BD9" w14:textId="77777777" w:rsidR="000A373D" w:rsidRPr="00B661C3" w:rsidRDefault="000A373D" w:rsidP="000A373D">
      <w:pPr>
        <w:jc w:val="center"/>
        <w:rPr>
          <w:rFonts w:asciiTheme="minorEastAsia" w:hAnsiTheme="minorEastAsia"/>
          <w:b/>
          <w:sz w:val="28"/>
          <w:u w:val="single"/>
          <w:lang w:eastAsia="zh-HK"/>
        </w:rPr>
      </w:pPr>
      <w:r w:rsidRPr="00B661C3">
        <w:rPr>
          <w:rFonts w:asciiTheme="minorEastAsia" w:hAnsiTheme="minorEastAsia" w:hint="eastAsia"/>
          <w:b/>
          <w:sz w:val="28"/>
          <w:u w:val="single"/>
          <w:lang w:eastAsia="zh-HK"/>
        </w:rPr>
        <w:t>院舍防疫注射計劃</w:t>
      </w:r>
    </w:p>
    <w:p w14:paraId="5638620E" w14:textId="77777777" w:rsidR="000A373D" w:rsidRPr="00140C33" w:rsidRDefault="000A373D" w:rsidP="000A373D">
      <w:pPr>
        <w:jc w:val="center"/>
        <w:rPr>
          <w:rFonts w:asciiTheme="minorEastAsia" w:hAnsiTheme="minorEastAsia"/>
          <w:b/>
          <w:sz w:val="28"/>
        </w:rPr>
      </w:pPr>
      <w:r w:rsidRPr="00140C33">
        <w:rPr>
          <w:rFonts w:asciiTheme="minorEastAsia" w:hAnsiTheme="minorEastAsia" w:hint="eastAsia"/>
          <w:b/>
          <w:sz w:val="28"/>
          <w:lang w:eastAsia="zh-HK"/>
        </w:rPr>
        <w:t>反對院友接種季</w:t>
      </w:r>
      <w:r w:rsidRPr="00140C33">
        <w:rPr>
          <w:rFonts w:asciiTheme="minorEastAsia" w:hAnsiTheme="minorEastAsia" w:hint="eastAsia"/>
          <w:b/>
          <w:sz w:val="28"/>
        </w:rPr>
        <w:t>節性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流感</w:t>
      </w:r>
      <w:r w:rsidR="00DB0EA3">
        <w:rPr>
          <w:rFonts w:asciiTheme="minorEastAsia" w:hAnsiTheme="minorEastAsia" w:hint="eastAsia"/>
          <w:b/>
          <w:sz w:val="28"/>
        </w:rPr>
        <w:t>疫苗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或</w:t>
      </w:r>
      <w:r w:rsidRPr="00140C33">
        <w:rPr>
          <w:rFonts w:asciiTheme="minorEastAsia" w:hAnsiTheme="minorEastAsia"/>
          <w:b/>
          <w:sz w:val="28"/>
        </w:rPr>
        <w:br/>
      </w:r>
      <w:r w:rsidRPr="00140C33">
        <w:rPr>
          <w:rFonts w:asciiTheme="minorEastAsia" w:hAnsiTheme="minorEastAsia" w:hint="eastAsia"/>
          <w:b/>
          <w:sz w:val="28"/>
          <w:lang w:eastAsia="zh-HK"/>
        </w:rPr>
        <w:t>肺炎球菌疫苗回條</w:t>
      </w:r>
      <w:r>
        <w:rPr>
          <w:rFonts w:ascii="Times New Roman" w:eastAsia="Times New Roman"/>
          <w:position w:val="6"/>
          <w:sz w:val="12"/>
        </w:rPr>
        <w:t>1</w:t>
      </w:r>
      <w:r w:rsidRPr="00140C33">
        <w:rPr>
          <w:rFonts w:asciiTheme="minorEastAsia" w:hAnsiTheme="minorEastAsia"/>
          <w:b/>
          <w:sz w:val="28"/>
        </w:rPr>
        <w:br/>
      </w:r>
      <w:r w:rsidRPr="00140C33">
        <w:rPr>
          <w:rFonts w:asciiTheme="minorEastAsia" w:hAnsiTheme="minorEastAsia" w:hint="eastAsia"/>
          <w:b/>
          <w:sz w:val="28"/>
        </w:rPr>
        <w:t>（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只</w:t>
      </w:r>
      <w:r w:rsidRPr="00140C33">
        <w:rPr>
          <w:rFonts w:asciiTheme="minorEastAsia" w:hAnsiTheme="minorEastAsia" w:hint="eastAsia"/>
          <w:b/>
          <w:sz w:val="28"/>
        </w:rPr>
        <w:t>適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用於未能表</w:t>
      </w:r>
      <w:r w:rsidRPr="00140C33">
        <w:rPr>
          <w:rFonts w:asciiTheme="minorEastAsia" w:hAnsiTheme="minorEastAsia" w:hint="eastAsia"/>
          <w:b/>
          <w:sz w:val="28"/>
        </w:rPr>
        <w:t>達</w:t>
      </w:r>
      <w:r w:rsidRPr="00140C33">
        <w:rPr>
          <w:rFonts w:asciiTheme="minorEastAsia" w:hAnsiTheme="minorEastAsia" w:hint="eastAsia"/>
          <w:b/>
          <w:sz w:val="28"/>
          <w:lang w:eastAsia="zh-HK"/>
        </w:rPr>
        <w:t>意願的院友</w:t>
      </w:r>
      <w:r w:rsidRPr="00140C33">
        <w:rPr>
          <w:rFonts w:asciiTheme="minorEastAsia" w:hAnsiTheme="minorEastAsia" w:hint="eastAsia"/>
          <w:b/>
          <w:sz w:val="28"/>
        </w:rPr>
        <w:t>）</w:t>
      </w:r>
    </w:p>
    <w:p w14:paraId="4C16A534" w14:textId="77777777" w:rsidR="000A373D" w:rsidRPr="00B661C3" w:rsidRDefault="000A373D" w:rsidP="000A373D">
      <w:pPr>
        <w:spacing w:line="276" w:lineRule="auto"/>
        <w:rPr>
          <w:rFonts w:asciiTheme="minorEastAsia" w:hAnsiTheme="minorEastAsia" w:cs="Times New Roman"/>
          <w:sz w:val="28"/>
          <w:szCs w:val="32"/>
        </w:rPr>
      </w:pPr>
    </w:p>
    <w:p w14:paraId="1BCC87DF" w14:textId="4831BB9A" w:rsidR="000A373D" w:rsidRPr="00B661C3" w:rsidRDefault="000A373D" w:rsidP="000A373D">
      <w:pPr>
        <w:spacing w:line="276" w:lineRule="auto"/>
        <w:jc w:val="center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名稱：</w:t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</w:p>
    <w:p w14:paraId="10853089" w14:textId="608CCEAD" w:rsidR="000A373D" w:rsidRPr="00B661C3" w:rsidRDefault="000A373D" w:rsidP="000A373D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姓名：</w:t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</w:p>
    <w:p w14:paraId="60A3A5EC" w14:textId="77777777"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本人是上述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的</w:t>
      </w:r>
      <w:r w:rsidRPr="00B661C3">
        <w:rPr>
          <w:rFonts w:asciiTheme="minorEastAsia" w:hAnsiTheme="minorEastAsia" w:cs="Times New Roman"/>
          <w:sz w:val="24"/>
          <w:szCs w:val="24"/>
        </w:rPr>
        <w:t>*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父母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／監護人／家屬，知悉若上述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於日後獲醫生評估為適</w:t>
      </w:r>
      <w:r w:rsidRPr="00B661C3">
        <w:rPr>
          <w:rFonts w:asciiTheme="minorEastAsia" w:hAnsiTheme="minorEastAsia" w:cs="Times New Roman" w:hint="eastAsia"/>
          <w:spacing w:val="14"/>
          <w:sz w:val="24"/>
          <w:szCs w:val="24"/>
        </w:rPr>
        <w:t>合接種</w:t>
      </w:r>
      <w:r w:rsidRPr="00B661C3">
        <w:rPr>
          <w:rFonts w:asciiTheme="minorEastAsia" w:hAnsiTheme="minorEastAsia" w:cs="Times New Roman" w:hint="eastAsia"/>
          <w:sz w:val="24"/>
          <w:szCs w:val="24"/>
          <w:lang w:eastAsia="zh-HK"/>
        </w:rPr>
        <w:t>季節性流感</w:t>
      </w:r>
      <w:r w:rsidRPr="00B661C3">
        <w:rPr>
          <w:rFonts w:asciiTheme="minorEastAsia" w:hAnsiTheme="minorEastAsia" w:cs="Times New Roman" w:hint="eastAsia"/>
          <w:spacing w:val="-7"/>
          <w:sz w:val="24"/>
          <w:szCs w:val="24"/>
        </w:rPr>
        <w:t>疫苗</w:t>
      </w:r>
      <w:r>
        <w:rPr>
          <w:rFonts w:asciiTheme="minorEastAsia" w:hAnsiTheme="minorEastAsia" w:cs="Times New Roman" w:hint="eastAsia"/>
          <w:spacing w:val="-7"/>
          <w:sz w:val="24"/>
          <w:szCs w:val="24"/>
          <w:lang w:eastAsia="zh-HK"/>
        </w:rPr>
        <w:t>及肺炎球菌疫</w:t>
      </w:r>
      <w:r>
        <w:rPr>
          <w:rFonts w:asciiTheme="minorEastAsia" w:hAnsiTheme="minorEastAsia" w:cs="Times New Roman" w:hint="eastAsia"/>
          <w:spacing w:val="-7"/>
          <w:sz w:val="24"/>
          <w:szCs w:val="24"/>
        </w:rPr>
        <w:t>苗</w:t>
      </w:r>
      <w:r w:rsidRPr="00B661C3">
        <w:rPr>
          <w:rFonts w:asciiTheme="minorEastAsia" w:hAnsiTheme="minorEastAsia" w:cs="Times New Roman" w:hint="eastAsia"/>
          <w:spacing w:val="-7"/>
          <w:sz w:val="24"/>
          <w:szCs w:val="24"/>
        </w:rPr>
        <w:t>，本人</w:t>
      </w:r>
      <w:r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反對為其接種</w:t>
      </w:r>
      <w:r>
        <w:rPr>
          <w:rFonts w:asciiTheme="minorEastAsia" w:hAnsiTheme="minorEastAsia" w:cs="Times New Roman" w:hint="eastAsia"/>
          <w:b/>
          <w:spacing w:val="-6"/>
          <w:sz w:val="24"/>
          <w:szCs w:val="24"/>
          <w:lang w:eastAsia="zh-HK"/>
        </w:rPr>
        <w:t>以下</w:t>
      </w:r>
      <w:r w:rsidRPr="00B661C3">
        <w:rPr>
          <w:rFonts w:asciiTheme="minorEastAsia" w:hAnsiTheme="minorEastAsia" w:cs="Times New Roman" w:hint="eastAsia"/>
          <w:b/>
          <w:spacing w:val="-6"/>
          <w:sz w:val="24"/>
          <w:szCs w:val="24"/>
        </w:rPr>
        <w:t>疫苗</w:t>
      </w:r>
      <w:r>
        <w:rPr>
          <w:rFonts w:asciiTheme="minorEastAsia" w:hAnsiTheme="minorEastAsia" w:cs="Times New Roman" w:hint="eastAsia"/>
          <w:sz w:val="24"/>
          <w:szCs w:val="24"/>
        </w:rPr>
        <w:t>：</w:t>
      </w:r>
      <w:r>
        <w:rPr>
          <w:rFonts w:asciiTheme="minorEastAsia" w:hAnsiTheme="minorEastAsia" w:cs="Times New Roman"/>
          <w:sz w:val="24"/>
          <w:szCs w:val="24"/>
        </w:rPr>
        <w:br/>
      </w:r>
      <w:proofErr w:type="gramStart"/>
      <w:r w:rsidRPr="00B661C3">
        <w:rPr>
          <w:rFonts w:asciiTheme="minorEastAsia" w:hAnsiTheme="minorEastAsia" w:cs="Times New Roman" w:hint="eastAsia"/>
          <w:i/>
          <w:sz w:val="20"/>
          <w:szCs w:val="20"/>
        </w:rPr>
        <w:t>（</w:t>
      </w:r>
      <w:proofErr w:type="gramEnd"/>
      <w:r w:rsidRPr="00B661C3">
        <w:rPr>
          <w:rFonts w:asciiTheme="minorEastAsia" w:hAnsiTheme="minorEastAsia" w:cs="Times New Roman" w:hint="eastAsia"/>
          <w:i/>
          <w:sz w:val="20"/>
          <w:szCs w:val="20"/>
          <w:lang w:eastAsia="zh-HK"/>
        </w:rPr>
        <w:t>請於適當的位置加上</w:t>
      </w:r>
      <w:r w:rsidRPr="006F218B">
        <w:rPr>
          <w:rFonts w:ascii="MS Gothic" w:eastAsia="MS Gothic" w:hAnsi="MS Gothic" w:cs="MS Gothic"/>
          <w:i/>
          <w:sz w:val="20"/>
          <w:szCs w:val="20"/>
        </w:rPr>
        <w:t>"✓"</w:t>
      </w:r>
      <w:r w:rsidRPr="00B661C3">
        <w:rPr>
          <w:rFonts w:asciiTheme="minorEastAsia" w:hAnsiTheme="minorEastAsia" w:cs="MS Gothic" w:hint="eastAsia"/>
          <w:i/>
          <w:sz w:val="20"/>
          <w:szCs w:val="20"/>
        </w:rPr>
        <w:t>）</w:t>
      </w:r>
    </w:p>
    <w:bookmarkStart w:id="0" w:name="_Hlk207630801"/>
    <w:p w14:paraId="01214ABF" w14:textId="205E48D7" w:rsidR="000A373D" w:rsidRDefault="0080708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8626339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1DC7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bookmarkEnd w:id="0"/>
      <w:r w:rsidR="000A373D"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16ABF">
        <w:rPr>
          <w:rFonts w:asciiTheme="minorEastAsia" w:hAnsiTheme="minorEastAsia" w:cs="Times New Roman"/>
          <w:sz w:val="24"/>
          <w:szCs w:val="24"/>
        </w:rPr>
        <w:t>2025/26</w:t>
      </w:r>
      <w:r w:rsidR="000A373D">
        <w:rPr>
          <w:rFonts w:asciiTheme="minorEastAsia" w:hAnsiTheme="minorEastAsia" w:cs="Times New Roman" w:hint="eastAsia"/>
          <w:sz w:val="24"/>
          <w:szCs w:val="24"/>
        </w:rPr>
        <w:t>季度</w:t>
      </w:r>
      <w:r w:rsidR="000A373D" w:rsidRPr="00B661C3">
        <w:rPr>
          <w:rFonts w:asciiTheme="minorEastAsia" w:hAnsiTheme="minorEastAsia" w:cs="Times New Roman" w:hint="eastAsia"/>
          <w:sz w:val="24"/>
          <w:szCs w:val="24"/>
        </w:rPr>
        <w:t>季節性流感疫苗</w:t>
      </w:r>
      <w:r w:rsidR="003C27CE">
        <w:rPr>
          <w:rFonts w:asciiTheme="minorEastAsia" w:hAnsiTheme="minorEastAsia" w:cs="Times New Roman"/>
          <w:sz w:val="24"/>
          <w:szCs w:val="24"/>
        </w:rPr>
        <w:t>(</w:t>
      </w:r>
      <w:proofErr w:type="gramStart"/>
      <w:r w:rsidR="003C27CE">
        <w:rPr>
          <w:rFonts w:asciiTheme="minorEastAsia" w:hAnsiTheme="minorEastAsia" w:cs="Times New Roman" w:hint="eastAsia"/>
          <w:sz w:val="24"/>
          <w:szCs w:val="24"/>
        </w:rPr>
        <w:t>滅活流感</w:t>
      </w:r>
      <w:proofErr w:type="gramEnd"/>
      <w:r w:rsidR="003C27CE">
        <w:rPr>
          <w:rFonts w:asciiTheme="minorEastAsia" w:hAnsiTheme="minorEastAsia" w:cs="Times New Roman" w:hint="eastAsia"/>
          <w:sz w:val="24"/>
          <w:szCs w:val="24"/>
        </w:rPr>
        <w:t>疫苗</w:t>
      </w:r>
      <w:r w:rsidR="003C27CE">
        <w:rPr>
          <w:rFonts w:asciiTheme="minorEastAsia" w:hAnsiTheme="minorEastAsia" w:cs="Times New Roman"/>
          <w:sz w:val="24"/>
          <w:szCs w:val="24"/>
        </w:rPr>
        <w:t>)</w:t>
      </w:r>
    </w:p>
    <w:p w14:paraId="753D2619" w14:textId="7D24EFA5" w:rsidR="003C27CE" w:rsidRDefault="0080708D" w:rsidP="003C27CE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5707277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1DC7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C27CE"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3C27CE">
        <w:rPr>
          <w:rFonts w:asciiTheme="minorEastAsia" w:hAnsiTheme="minorEastAsia" w:cs="Times New Roman"/>
          <w:sz w:val="24"/>
          <w:szCs w:val="24"/>
        </w:rPr>
        <w:t>2025/26</w:t>
      </w:r>
      <w:r w:rsidR="003C27CE">
        <w:rPr>
          <w:rFonts w:asciiTheme="minorEastAsia" w:hAnsiTheme="minorEastAsia" w:cs="Times New Roman" w:hint="eastAsia"/>
          <w:sz w:val="24"/>
          <w:szCs w:val="24"/>
        </w:rPr>
        <w:t>季度</w:t>
      </w:r>
      <w:r w:rsidR="003C27CE" w:rsidRPr="00B661C3">
        <w:rPr>
          <w:rFonts w:asciiTheme="minorEastAsia" w:hAnsiTheme="minorEastAsia" w:cs="Times New Roman" w:hint="eastAsia"/>
          <w:sz w:val="24"/>
          <w:szCs w:val="24"/>
        </w:rPr>
        <w:t>季節性流感疫苗</w:t>
      </w:r>
      <w:r w:rsidR="003C27CE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="003C27CE">
        <w:rPr>
          <w:rFonts w:asciiTheme="minorEastAsia" w:hAnsiTheme="minorEastAsia" w:cs="Times New Roman"/>
          <w:sz w:val="24"/>
          <w:szCs w:val="24"/>
        </w:rPr>
        <w:t>(</w:t>
      </w:r>
      <w:r w:rsidR="003C27CE">
        <w:rPr>
          <w:rFonts w:asciiTheme="minorEastAsia" w:hAnsiTheme="minorEastAsia" w:cs="Times New Roman" w:hint="eastAsia"/>
          <w:sz w:val="24"/>
          <w:szCs w:val="24"/>
        </w:rPr>
        <w:t>重組流感疫苗</w:t>
      </w:r>
      <w:r w:rsidR="003C27CE">
        <w:rPr>
          <w:rFonts w:asciiTheme="minorEastAsia" w:hAnsiTheme="minorEastAsia" w:cs="Times New Roman"/>
          <w:sz w:val="24"/>
          <w:szCs w:val="24"/>
        </w:rPr>
        <w:t>)</w:t>
      </w:r>
      <w:r w:rsidR="003C27CE">
        <w:rPr>
          <w:rFonts w:asciiTheme="minorEastAsia" w:hAnsiTheme="minorEastAsia" w:cs="Times New Roman" w:hint="eastAsia"/>
          <w:sz w:val="24"/>
          <w:szCs w:val="24"/>
        </w:rPr>
        <w:t xml:space="preserve"> ²</w:t>
      </w:r>
    </w:p>
    <w:p w14:paraId="789DC68B" w14:textId="210E8ED1" w:rsidR="000A373D" w:rsidRPr="00B661C3" w:rsidRDefault="0080708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9997053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1DC7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373D"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A373D" w:rsidRPr="006F218B">
        <w:rPr>
          <w:rFonts w:asciiTheme="minorEastAsia" w:hAnsiTheme="minorEastAsia" w:cs="Times New Roman" w:hint="eastAsia"/>
          <w:sz w:val="24"/>
          <w:szCs w:val="24"/>
        </w:rPr>
        <w:t>十五價肺炎球菌結合疫苗</w:t>
      </w:r>
      <w:r w:rsidR="003C27CE">
        <w:rPr>
          <w:rFonts w:asciiTheme="minorEastAsia" w:hAnsiTheme="minorEastAsia" w:cs="Times New Roman" w:hint="eastAsia"/>
          <w:sz w:val="24"/>
          <w:szCs w:val="24"/>
        </w:rPr>
        <w:t>²</w:t>
      </w:r>
    </w:p>
    <w:p w14:paraId="57D6BFED" w14:textId="227F27E6" w:rsidR="000A373D" w:rsidRDefault="0080708D" w:rsidP="000A373D">
      <w:pPr>
        <w:spacing w:line="240" w:lineRule="auto"/>
        <w:ind w:firstLine="720"/>
        <w:rPr>
          <w:rFonts w:asciiTheme="minorEastAsia" w:hAnsiTheme="minorEastAsia" w:cs="Times New Roman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8927767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1DC7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0A373D" w:rsidRPr="00B661C3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0A373D" w:rsidRPr="00287BCA">
        <w:rPr>
          <w:rFonts w:asciiTheme="minorEastAsia" w:hAnsiTheme="minorEastAsia" w:cs="Times New Roman" w:hint="eastAsia"/>
          <w:sz w:val="24"/>
          <w:szCs w:val="24"/>
        </w:rPr>
        <w:t>二十三價肺炎球菌多醣疫苗</w:t>
      </w:r>
      <w:r w:rsidR="003C27CE">
        <w:rPr>
          <w:rFonts w:asciiTheme="minorEastAsia" w:hAnsiTheme="minorEastAsia" w:cs="Times New Roman" w:hint="eastAsia"/>
          <w:sz w:val="24"/>
          <w:szCs w:val="24"/>
        </w:rPr>
        <w:t>²</w:t>
      </w:r>
    </w:p>
    <w:p w14:paraId="1573E0D2" w14:textId="76CF5250" w:rsidR="0079273A" w:rsidRPr="00287BCA" w:rsidRDefault="00EA30B5" w:rsidP="0079273A">
      <w:pPr>
        <w:spacing w:line="240" w:lineRule="auto"/>
        <w:ind w:firstLine="709"/>
        <w:rPr>
          <w:rFonts w:asciiTheme="minorEastAsia" w:hAnsiTheme="minorEastAsia" w:cs="Times New Roman"/>
          <w:sz w:val="24"/>
          <w:szCs w:val="24"/>
        </w:rPr>
      </w:pPr>
      <w:r w:rsidRPr="00C0713A">
        <w:rPr>
          <w:rFonts w:asciiTheme="minorEastAsia" w:hAnsiTheme="minorEastAsia" w:cs="Times New Roman" w:hint="eastAsia"/>
          <w:b/>
          <w:sz w:val="24"/>
          <w:szCs w:val="24"/>
        </w:rPr>
        <w:t>如反對接種</w:t>
      </w:r>
      <w:r w:rsidRPr="00C0713A">
        <w:rPr>
          <w:rFonts w:asciiTheme="minorEastAsia" w:hAnsiTheme="minorEastAsia" w:cs="Times New Roman" w:hint="eastAsia"/>
          <w:b/>
          <w:sz w:val="24"/>
          <w:szCs w:val="24"/>
          <w:lang w:eastAsia="zh-HK"/>
        </w:rPr>
        <w:t>以上</w:t>
      </w:r>
      <w:r w:rsidRPr="00C0713A">
        <w:rPr>
          <w:rFonts w:asciiTheme="minorEastAsia" w:hAnsiTheme="minorEastAsia" w:cs="Times New Roman" w:hint="eastAsia"/>
          <w:b/>
          <w:sz w:val="24"/>
          <w:szCs w:val="24"/>
        </w:rPr>
        <w:t>疫苗</w:t>
      </w:r>
      <w:r w:rsidRPr="00C0713A">
        <w:rPr>
          <w:rFonts w:asciiTheme="minorEastAsia" w:hAnsiTheme="minorEastAsia" w:cs="Times New Roman" w:hint="eastAsia"/>
          <w:b/>
          <w:spacing w:val="-7"/>
          <w:sz w:val="24"/>
          <w:szCs w:val="24"/>
        </w:rPr>
        <w:t>，</w:t>
      </w:r>
      <w:r w:rsidRPr="00C0713A">
        <w:rPr>
          <w:rFonts w:asciiTheme="minorEastAsia" w:hAnsiTheme="minorEastAsia" w:cs="Times New Roman" w:hint="eastAsia"/>
          <w:b/>
          <w:spacing w:val="-7"/>
          <w:sz w:val="24"/>
          <w:szCs w:val="24"/>
          <w:lang w:eastAsia="zh-HK"/>
        </w:rPr>
        <w:t>請</w:t>
      </w:r>
      <w:r w:rsidRPr="00C0713A">
        <w:rPr>
          <w:rFonts w:asciiTheme="minorEastAsia" w:hAnsiTheme="minorEastAsia" w:cs="Times New Roman" w:hint="eastAsia"/>
          <w:b/>
          <w:sz w:val="24"/>
          <w:szCs w:val="24"/>
        </w:rPr>
        <w:t>提供原因：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bookmarkStart w:id="1" w:name="_Hlk207630815"/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r w:rsidR="00691DC7" w:rsidRPr="00A236EB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91DC7" w:rsidRPr="00A236EB">
        <w:rPr>
          <w:rFonts w:ascii="新細明體" w:hAnsi="新細明體"/>
          <w:color w:val="000000"/>
          <w:u w:val="single"/>
        </w:rPr>
        <w:instrText xml:space="preserve"> FORMTEXT </w:instrText>
      </w:r>
      <w:r w:rsidR="00691DC7" w:rsidRPr="00A236EB">
        <w:rPr>
          <w:rFonts w:ascii="新細明體" w:hAnsi="新細明體"/>
          <w:color w:val="000000"/>
          <w:u w:val="single"/>
        </w:rPr>
      </w:r>
      <w:r w:rsidR="00691DC7" w:rsidRPr="00A236EB">
        <w:rPr>
          <w:rFonts w:ascii="新細明體" w:hAnsi="新細明體"/>
          <w:color w:val="000000"/>
          <w:u w:val="single"/>
        </w:rPr>
        <w:fldChar w:fldCharType="separate"/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noProof/>
          <w:color w:val="000000"/>
          <w:u w:val="single"/>
        </w:rPr>
        <w:t> </w:t>
      </w:r>
      <w:r w:rsidR="00691DC7" w:rsidRPr="00A236EB">
        <w:rPr>
          <w:rFonts w:ascii="新細明體" w:hAnsi="新細明體"/>
          <w:color w:val="000000"/>
          <w:u w:val="single"/>
        </w:rPr>
        <w:fldChar w:fldCharType="end"/>
      </w:r>
      <w:bookmarkEnd w:id="1"/>
    </w:p>
    <w:p w14:paraId="648DC3A2" w14:textId="77777777"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本人亦明白如沒有接種疫苗，會增加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感染季節性流感</w:t>
      </w:r>
      <w:r w:rsidRPr="0078484B">
        <w:rPr>
          <w:rFonts w:asciiTheme="minorEastAsia" w:hAnsiTheme="minorEastAsia" w:hint="eastAsia"/>
          <w:sz w:val="24"/>
          <w:lang w:eastAsia="zh-HK"/>
        </w:rPr>
        <w:t>或肺炎球菌疫苗後</w:t>
      </w:r>
      <w:proofErr w:type="gramStart"/>
      <w:r w:rsidRPr="00B661C3">
        <w:rPr>
          <w:rFonts w:asciiTheme="minorEastAsia" w:hAnsiTheme="minorEastAsia" w:cs="Times New Roman" w:hint="eastAsia"/>
          <w:sz w:val="24"/>
          <w:szCs w:val="24"/>
        </w:rPr>
        <w:t>罹</w:t>
      </w:r>
      <w:proofErr w:type="gramEnd"/>
      <w:r w:rsidRPr="00B661C3">
        <w:rPr>
          <w:rFonts w:asciiTheme="minorEastAsia" w:hAnsiTheme="minorEastAsia" w:cs="Times New Roman" w:hint="eastAsia"/>
          <w:sz w:val="24"/>
          <w:szCs w:val="24"/>
        </w:rPr>
        <w:t>患重症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或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死亡的風險，亦有可能為其他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、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員工和整體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運作帶來風險。</w:t>
      </w:r>
    </w:p>
    <w:p w14:paraId="2D970434" w14:textId="77777777" w:rsidR="000A373D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B661C3">
        <w:rPr>
          <w:rFonts w:asciiTheme="minorEastAsia" w:hAnsiTheme="minorEastAsia" w:cs="Times New Roman" w:hint="eastAsia"/>
          <w:sz w:val="24"/>
          <w:szCs w:val="24"/>
        </w:rPr>
        <w:t>本人明白我須在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發出通知書後十四天內交回此回條，否則醫生會如常按醫療判斷，在認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為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合適接種疫苗的情況下，為</w:t>
      </w:r>
      <w:r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Pr="00B661C3">
        <w:rPr>
          <w:rFonts w:asciiTheme="minorEastAsia" w:hAnsiTheme="minorEastAsia" w:cs="Times New Roman" w:hint="eastAsia"/>
          <w:sz w:val="24"/>
          <w:szCs w:val="24"/>
        </w:rPr>
        <w:t>進行接種。</w:t>
      </w:r>
    </w:p>
    <w:p w14:paraId="15891D61" w14:textId="77777777" w:rsidR="000A373D" w:rsidRPr="00B661C3" w:rsidRDefault="000A373D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tbl>
      <w:tblPr>
        <w:tblStyle w:val="TableNormal"/>
        <w:tblW w:w="7508" w:type="dxa"/>
        <w:tblInd w:w="1276" w:type="dxa"/>
        <w:tblLayout w:type="fixed"/>
        <w:tblLook w:val="01E0" w:firstRow="1" w:lastRow="1" w:firstColumn="1" w:lastColumn="1" w:noHBand="0" w:noVBand="0"/>
      </w:tblPr>
      <w:tblGrid>
        <w:gridCol w:w="4106"/>
        <w:gridCol w:w="283"/>
        <w:gridCol w:w="3119"/>
      </w:tblGrid>
      <w:tr w:rsidR="000A373D" w:rsidRPr="00DF3D61" w14:paraId="7608E53E" w14:textId="77777777" w:rsidTr="00B661C3">
        <w:trPr>
          <w:trHeight w:val="345"/>
        </w:trPr>
        <w:tc>
          <w:tcPr>
            <w:tcW w:w="4106" w:type="dxa"/>
          </w:tcPr>
          <w:p w14:paraId="4838C796" w14:textId="77777777" w:rsidR="000A373D" w:rsidRPr="00B661C3" w:rsidRDefault="000A373D" w:rsidP="00B661C3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院友</w:t>
            </w:r>
            <w:r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HK"/>
              </w:rPr>
              <w:t>簽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名</w:t>
            </w:r>
          </w:p>
        </w:tc>
        <w:tc>
          <w:tcPr>
            <w:tcW w:w="283" w:type="dxa"/>
          </w:tcPr>
          <w:p w14:paraId="454DABEB" w14:textId="77777777" w:rsidR="000A373D" w:rsidRPr="00B661C3" w:rsidRDefault="000A373D" w:rsidP="00B661C3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FC93BD3" w14:textId="77777777" w:rsidR="000A373D" w:rsidRPr="00B661C3" w:rsidRDefault="000A373D" w:rsidP="00B661C3">
            <w:pPr>
              <w:pStyle w:val="TableParagraph"/>
              <w:ind w:left="108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</w:p>
        </w:tc>
      </w:tr>
      <w:tr w:rsidR="00691DC7" w:rsidRPr="00DF3D61" w14:paraId="4AA3C17F" w14:textId="77777777" w:rsidTr="00691DC7">
        <w:trPr>
          <w:trHeight w:val="345"/>
        </w:trPr>
        <w:tc>
          <w:tcPr>
            <w:tcW w:w="4106" w:type="dxa"/>
          </w:tcPr>
          <w:p w14:paraId="4E4F6253" w14:textId="77777777" w:rsidR="00691DC7" w:rsidRPr="00B661C3" w:rsidRDefault="00691DC7" w:rsidP="00691DC7">
            <w:pPr>
              <w:pStyle w:val="TableParagraph"/>
              <w:ind w:leftChars="-31" w:left="2" w:right="107" w:hangingChars="29" w:hanging="70"/>
              <w:jc w:val="right"/>
              <w:rPr>
                <w:rFonts w:asciiTheme="minorEastAsia" w:eastAsiaTheme="minorEastAsia" w:hAnsiTheme="minorEastAsia" w:cs="Times New Roman"/>
                <w:b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院友</w:t>
            </w:r>
            <w:r w:rsidRPr="00B661C3">
              <w:rPr>
                <w:rFonts w:asciiTheme="minorEastAsia" w:eastAsiaTheme="minorEastAsia" w:hAnsiTheme="minorEastAsia" w:cs="Times New Roman"/>
                <w:sz w:val="24"/>
                <w:szCs w:val="24"/>
                <w:lang w:eastAsia="zh-TW"/>
              </w:rPr>
              <w:t>*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szCs w:val="24"/>
                <w:lang w:eastAsia="zh-TW"/>
              </w:rPr>
              <w:t>父母／監護人</w:t>
            </w:r>
            <w:r w:rsidRPr="00B661C3">
              <w:rPr>
                <w:rFonts w:asciiTheme="minorEastAsia" w:eastAsiaTheme="minorEastAsia" w:hAnsiTheme="minorEastAsia" w:cs="Times New Roman" w:hint="eastAsia"/>
                <w:sz w:val="24"/>
                <w:lang w:eastAsia="zh-TW"/>
              </w:rPr>
              <w:t>／家屬姓名</w:t>
            </w:r>
          </w:p>
        </w:tc>
        <w:tc>
          <w:tcPr>
            <w:tcW w:w="283" w:type="dxa"/>
          </w:tcPr>
          <w:p w14:paraId="567BEC15" w14:textId="77777777" w:rsidR="00691DC7" w:rsidRPr="00B661C3" w:rsidRDefault="00691DC7" w:rsidP="00691DC7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CCAFA" w14:textId="5DADF09A" w:rsidR="00691DC7" w:rsidRPr="00B661C3" w:rsidRDefault="00691DC7" w:rsidP="00691DC7">
            <w:pPr>
              <w:pStyle w:val="TableParagraph"/>
              <w:ind w:left="108"/>
              <w:jc w:val="center"/>
              <w:rPr>
                <w:rFonts w:asciiTheme="minorEastAsia" w:eastAsiaTheme="minorEastAsia" w:hAnsiTheme="minorEastAsia" w:cs="Times New Roman"/>
                <w:sz w:val="24"/>
                <w:lang w:eastAsia="zh-TW"/>
              </w:rPr>
            </w:pP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</w:p>
        </w:tc>
      </w:tr>
      <w:tr w:rsidR="00691DC7" w:rsidRPr="00DF3D61" w14:paraId="122E0CF0" w14:textId="77777777" w:rsidTr="00691DC7">
        <w:trPr>
          <w:trHeight w:val="345"/>
        </w:trPr>
        <w:tc>
          <w:tcPr>
            <w:tcW w:w="4106" w:type="dxa"/>
          </w:tcPr>
          <w:p w14:paraId="0742F58A" w14:textId="77777777" w:rsidR="00691DC7" w:rsidRPr="00B661C3" w:rsidRDefault="00691DC7" w:rsidP="00691DC7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聯絡電話</w:t>
            </w:r>
          </w:p>
        </w:tc>
        <w:tc>
          <w:tcPr>
            <w:tcW w:w="283" w:type="dxa"/>
          </w:tcPr>
          <w:p w14:paraId="2ED25ECA" w14:textId="77777777" w:rsidR="00691DC7" w:rsidRPr="00B661C3" w:rsidRDefault="00691DC7" w:rsidP="00691DC7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8B32F0" w14:textId="74F4310A" w:rsidR="00691DC7" w:rsidRPr="00B661C3" w:rsidRDefault="00691DC7" w:rsidP="00691DC7">
            <w:pPr>
              <w:pStyle w:val="TableParagraph"/>
              <w:ind w:left="108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</w:p>
        </w:tc>
      </w:tr>
      <w:tr w:rsidR="00691DC7" w:rsidRPr="00DF3D61" w14:paraId="346721AE" w14:textId="77777777" w:rsidTr="00691DC7">
        <w:trPr>
          <w:trHeight w:val="345"/>
        </w:trPr>
        <w:tc>
          <w:tcPr>
            <w:tcW w:w="4106" w:type="dxa"/>
          </w:tcPr>
          <w:p w14:paraId="0BB30E4F" w14:textId="77777777" w:rsidR="00691DC7" w:rsidRPr="00B661C3" w:rsidRDefault="00691DC7" w:rsidP="00691DC7">
            <w:pPr>
              <w:pStyle w:val="TableParagraph"/>
              <w:ind w:left="0" w:right="107"/>
              <w:jc w:val="right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日期</w:t>
            </w:r>
          </w:p>
        </w:tc>
        <w:tc>
          <w:tcPr>
            <w:tcW w:w="283" w:type="dxa"/>
          </w:tcPr>
          <w:p w14:paraId="6F38AC3C" w14:textId="77777777" w:rsidR="00691DC7" w:rsidRPr="00B661C3" w:rsidRDefault="00691DC7" w:rsidP="00691DC7">
            <w:pPr>
              <w:pStyle w:val="TableParagraph"/>
              <w:ind w:leftChars="-6" w:left="1" w:hangingChars="6" w:hanging="14"/>
              <w:jc w:val="both"/>
              <w:rPr>
                <w:rFonts w:asciiTheme="minorEastAsia" w:eastAsiaTheme="minorEastAsia" w:hAnsiTheme="minorEastAsia" w:cs="Times New Roman"/>
                <w:sz w:val="24"/>
              </w:rPr>
            </w:pPr>
            <w:r w:rsidRPr="00B661C3">
              <w:rPr>
                <w:rFonts w:asciiTheme="minorEastAsia" w:eastAsiaTheme="minorEastAsia" w:hAnsiTheme="minorEastAsia" w:cs="Times New Roman" w:hint="eastAsia"/>
                <w:sz w:val="24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347B32" w14:textId="570A3874" w:rsidR="00691DC7" w:rsidRPr="00B661C3" w:rsidRDefault="00691DC7" w:rsidP="00691DC7">
            <w:pPr>
              <w:pStyle w:val="TableParagraph"/>
              <w:ind w:left="108"/>
              <w:jc w:val="center"/>
              <w:rPr>
                <w:rFonts w:asciiTheme="minorEastAsia" w:eastAsiaTheme="minorEastAsia" w:hAnsiTheme="minorEastAsia" w:cs="Times New Roman"/>
                <w:sz w:val="24"/>
              </w:rPr>
            </w:pP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  <w:r w:rsidRPr="00364216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4216">
              <w:rPr>
                <w:color w:val="000000"/>
              </w:rPr>
              <w:instrText xml:space="preserve"> FORMTEXT </w:instrText>
            </w:r>
            <w:r w:rsidRPr="00364216">
              <w:rPr>
                <w:color w:val="000000"/>
              </w:rPr>
            </w:r>
            <w:r w:rsidRPr="00364216">
              <w:rPr>
                <w:color w:val="000000"/>
              </w:rPr>
              <w:fldChar w:fldCharType="separate"/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noProof/>
                <w:color w:val="000000"/>
              </w:rPr>
              <w:t> </w:t>
            </w:r>
            <w:r w:rsidRPr="00364216">
              <w:rPr>
                <w:color w:val="000000"/>
              </w:rPr>
              <w:fldChar w:fldCharType="end"/>
            </w:r>
          </w:p>
        </w:tc>
      </w:tr>
    </w:tbl>
    <w:p w14:paraId="7383D511" w14:textId="77777777" w:rsidR="002305AC" w:rsidRDefault="002305AC" w:rsidP="000A373D">
      <w:pPr>
        <w:ind w:firstLine="720"/>
        <w:rPr>
          <w:rFonts w:asciiTheme="minorEastAsia" w:hAnsiTheme="minorEastAsia" w:cs="Times New Roman"/>
          <w:sz w:val="24"/>
          <w:szCs w:val="24"/>
        </w:rPr>
      </w:pPr>
    </w:p>
    <w:p w14:paraId="2391EA9C" w14:textId="77777777" w:rsidR="00E67CB5" w:rsidRPr="00114112" w:rsidRDefault="00E67CB5" w:rsidP="00E67CB5">
      <w:pPr>
        <w:ind w:firstLine="720"/>
        <w:rPr>
          <w:rFonts w:asciiTheme="minorEastAsia" w:hAnsiTheme="minorEastAsia" w:cs="Times New Roman"/>
          <w:sz w:val="24"/>
          <w:szCs w:val="24"/>
        </w:rPr>
      </w:pPr>
      <w:r w:rsidRPr="00114112">
        <w:rPr>
          <w:rFonts w:asciiTheme="minorEastAsia" w:hAnsiTheme="minorEastAsia" w:cs="Times New Roman"/>
          <w:sz w:val="24"/>
          <w:szCs w:val="24"/>
        </w:rPr>
        <w:t>*</w:t>
      </w:r>
      <w:r w:rsidRPr="00114112">
        <w:rPr>
          <w:rFonts w:asciiTheme="minorEastAsia" w:hAnsiTheme="minorEastAsia" w:cs="Times New Roman" w:hint="eastAsia"/>
          <w:sz w:val="24"/>
          <w:szCs w:val="24"/>
        </w:rPr>
        <w:t>請刪去不適用者</w:t>
      </w:r>
    </w:p>
    <w:p w14:paraId="1EF2E2C7" w14:textId="77777777" w:rsidR="00E67CB5" w:rsidRDefault="00E67CB5" w:rsidP="00B746B7">
      <w:pPr>
        <w:rPr>
          <w:rFonts w:asciiTheme="minorEastAsia" w:hAnsiTheme="minorEastAsia"/>
          <w:sz w:val="24"/>
        </w:rPr>
      </w:pPr>
    </w:p>
    <w:p w14:paraId="052FF702" w14:textId="319BE074" w:rsidR="003C27CE" w:rsidRDefault="006611F9" w:rsidP="00B746B7">
      <w:pPr>
        <w:rPr>
          <w:spacing w:val="-14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A82CA" wp14:editId="5F086AC1">
                <wp:simplePos x="0" y="0"/>
                <wp:positionH relativeFrom="page">
                  <wp:posOffset>838835</wp:posOffset>
                </wp:positionH>
                <wp:positionV relativeFrom="page">
                  <wp:posOffset>8661400</wp:posOffset>
                </wp:positionV>
                <wp:extent cx="1828800" cy="0"/>
                <wp:effectExtent l="0" t="0" r="19050" b="1905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DB85A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682pt" to="210.05pt,6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" strokecolor="black [3200]" strokeweight="1.5pt">
                <v:stroke joinstyle="miter"/>
                <w10:wrap anchorx="page" anchory="page"/>
              </v:line>
            </w:pict>
          </mc:Fallback>
        </mc:AlternateContent>
      </w:r>
      <w:r w:rsidR="000A373D">
        <w:rPr>
          <w:rFonts w:ascii="Times New Roman" w:eastAsia="Times New Roman"/>
          <w:position w:val="6"/>
          <w:sz w:val="12"/>
        </w:rPr>
        <w:t>1</w:t>
      </w:r>
      <w:r w:rsidR="000A373D">
        <w:rPr>
          <w:rFonts w:hint="eastAsia"/>
          <w:sz w:val="18"/>
        </w:rPr>
        <w:t>父母</w:t>
      </w:r>
      <w:r w:rsidR="000A373D">
        <w:rPr>
          <w:sz w:val="18"/>
        </w:rPr>
        <w:t>／監護人／家屬可透過與</w:t>
      </w:r>
      <w:proofErr w:type="gramStart"/>
      <w:r w:rsidR="000A373D">
        <w:rPr>
          <w:rFonts w:hint="eastAsia"/>
          <w:sz w:val="18"/>
          <w:lang w:eastAsia="zh-HK"/>
        </w:rPr>
        <w:t>院舍</w:t>
      </w:r>
      <w:r w:rsidR="000A373D">
        <w:rPr>
          <w:sz w:val="18"/>
        </w:rPr>
        <w:t>慣常</w:t>
      </w:r>
      <w:proofErr w:type="gramEnd"/>
      <w:r w:rsidR="000A373D">
        <w:rPr>
          <w:sz w:val="18"/>
        </w:rPr>
        <w:t>的溝通方式</w:t>
      </w:r>
      <w:r w:rsidR="000A373D">
        <w:rPr>
          <w:rFonts w:hint="eastAsia"/>
          <w:sz w:val="18"/>
        </w:rPr>
        <w:t>（</w:t>
      </w:r>
      <w:r w:rsidR="000A373D">
        <w:rPr>
          <w:sz w:val="18"/>
        </w:rPr>
        <w:t>例如親自交付、短訊、郵寄、傳真或電郵等</w:t>
      </w:r>
      <w:r w:rsidR="000A373D">
        <w:rPr>
          <w:rFonts w:hint="eastAsia"/>
          <w:sz w:val="18"/>
        </w:rPr>
        <w:t>）</w:t>
      </w:r>
      <w:r w:rsidR="000A373D">
        <w:rPr>
          <w:rFonts w:hint="eastAsia"/>
          <w:sz w:val="18"/>
          <w:lang w:eastAsia="zh-HK"/>
        </w:rPr>
        <w:t>遞交</w:t>
      </w:r>
      <w:r w:rsidR="000A373D">
        <w:rPr>
          <w:spacing w:val="-14"/>
          <w:sz w:val="18"/>
        </w:rPr>
        <w:t>回條。</w:t>
      </w:r>
    </w:p>
    <w:p w14:paraId="238F1785" w14:textId="43FE977C" w:rsidR="003B77C0" w:rsidRDefault="003C27CE" w:rsidP="00E67CB5">
      <w:r>
        <w:rPr>
          <w:rFonts w:asciiTheme="minorEastAsia" w:hAnsiTheme="minorEastAsia" w:cs="Times New Roman" w:hint="eastAsia"/>
          <w:sz w:val="24"/>
          <w:szCs w:val="24"/>
        </w:rPr>
        <w:t>²</w:t>
      </w:r>
      <w:r w:rsidR="00DF2274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753E10">
        <w:rPr>
          <w:rFonts w:asciiTheme="minorEastAsia" w:hAnsiTheme="minorEastAsia" w:cs="Times New Roman" w:hint="eastAsia"/>
          <w:sz w:val="18"/>
          <w:szCs w:val="18"/>
        </w:rPr>
        <w:t>重組流感疫苗</w:t>
      </w:r>
      <w:r>
        <w:rPr>
          <w:rFonts w:asciiTheme="minorEastAsia" w:hAnsiTheme="minorEastAsia" w:cs="Times New Roman" w:hint="eastAsia"/>
          <w:sz w:val="18"/>
          <w:szCs w:val="18"/>
        </w:rPr>
        <w:t>及肺炎球菌疫苗只適用在居於安老院舍的院友及65歲或以上居於殘疾人士院舍的院友</w:t>
      </w:r>
      <w:r>
        <w:rPr>
          <w:spacing w:val="-14"/>
          <w:sz w:val="18"/>
        </w:rPr>
        <w:t>。</w:t>
      </w:r>
    </w:p>
    <w:sectPr w:rsidR="003B77C0" w:rsidSect="00B661C3">
      <w:pgSz w:w="12240" w:h="15840"/>
      <w:pgMar w:top="561" w:right="1259" w:bottom="278" w:left="13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9441" w14:textId="77777777" w:rsidR="002A476E" w:rsidRDefault="002A476E" w:rsidP="002A476E">
      <w:pPr>
        <w:spacing w:after="0" w:line="240" w:lineRule="auto"/>
      </w:pPr>
      <w:r>
        <w:separator/>
      </w:r>
    </w:p>
  </w:endnote>
  <w:endnote w:type="continuationSeparator" w:id="0">
    <w:p w14:paraId="688481EC" w14:textId="77777777" w:rsidR="002A476E" w:rsidRDefault="002A476E" w:rsidP="002A4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545F9" w14:textId="77777777" w:rsidR="002A476E" w:rsidRDefault="002A476E" w:rsidP="002A476E">
      <w:pPr>
        <w:spacing w:after="0" w:line="240" w:lineRule="auto"/>
      </w:pPr>
      <w:r>
        <w:separator/>
      </w:r>
    </w:p>
  </w:footnote>
  <w:footnote w:type="continuationSeparator" w:id="0">
    <w:p w14:paraId="35FE5896" w14:textId="77777777" w:rsidR="002A476E" w:rsidRDefault="002A476E" w:rsidP="002A4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GesiUG9GRCo76CN2afXfRI3Rd/G1kwsBWvt/QgMcRUTQTFxYSPOxyjV32qBgj5U6z13J+p3snCkc+30ZEeNkQw==" w:salt="cCH/2UitgzGqoYf+EQKLXQ==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3D"/>
    <w:rsid w:val="0009184E"/>
    <w:rsid w:val="000A373D"/>
    <w:rsid w:val="00114112"/>
    <w:rsid w:val="00130DD1"/>
    <w:rsid w:val="00161BDE"/>
    <w:rsid w:val="002305AC"/>
    <w:rsid w:val="002A476E"/>
    <w:rsid w:val="003B77C0"/>
    <w:rsid w:val="003C27CE"/>
    <w:rsid w:val="003C4DE7"/>
    <w:rsid w:val="00416ABF"/>
    <w:rsid w:val="0048509B"/>
    <w:rsid w:val="00632F6D"/>
    <w:rsid w:val="0065111B"/>
    <w:rsid w:val="006611F9"/>
    <w:rsid w:val="00691DC7"/>
    <w:rsid w:val="006F292A"/>
    <w:rsid w:val="0079273A"/>
    <w:rsid w:val="0080708D"/>
    <w:rsid w:val="00A42398"/>
    <w:rsid w:val="00B746B7"/>
    <w:rsid w:val="00BB6657"/>
    <w:rsid w:val="00BC1326"/>
    <w:rsid w:val="00DB0EA3"/>
    <w:rsid w:val="00DF2274"/>
    <w:rsid w:val="00E67CB5"/>
    <w:rsid w:val="00EA30B5"/>
    <w:rsid w:val="00EE70E1"/>
    <w:rsid w:val="00F5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327477"/>
  <w15:chartTrackingRefBased/>
  <w15:docId w15:val="{BF35E571-26BF-4369-B1D9-0EE1FDC4C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0A373D"/>
  </w:style>
  <w:style w:type="table" w:customStyle="1" w:styleId="TableNormal">
    <w:name w:val="Table Normal"/>
    <w:uiPriority w:val="2"/>
    <w:semiHidden/>
    <w:unhideWhenUsed/>
    <w:qFormat/>
    <w:rsid w:val="000A373D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373D"/>
    <w:pPr>
      <w:widowControl w:val="0"/>
      <w:autoSpaceDE w:val="0"/>
      <w:autoSpaceDN w:val="0"/>
      <w:spacing w:before="12" w:after="0" w:line="328" w:lineRule="exact"/>
      <w:ind w:left="107"/>
    </w:pPr>
    <w:rPr>
      <w:rFonts w:ascii="新細明體" w:eastAsia="新細明體" w:hAnsi="新細明體" w:cs="新細明體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B0EA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B0EA3"/>
    <w:rPr>
      <w:rFonts w:ascii="Microsoft JhengHei UI" w:eastAsia="Microsoft JhengHei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47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2A476E"/>
  </w:style>
  <w:style w:type="paragraph" w:styleId="a9">
    <w:name w:val="Revision"/>
    <w:hidden/>
    <w:uiPriority w:val="99"/>
    <w:semiHidden/>
    <w:rsid w:val="00792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770</Characters>
  <Application>Microsoft Office Word</Application>
  <DocSecurity>0</DocSecurity>
  <Lines>6</Lines>
  <Paragraphs>1</Paragraphs>
  <ScaleCrop>false</ScaleCrop>
  <Company>Centre for Health Protection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20</cp:revision>
  <cp:lastPrinted>2024-09-03T03:47:00Z</cp:lastPrinted>
  <dcterms:created xsi:type="dcterms:W3CDTF">2024-06-13T03:58:00Z</dcterms:created>
  <dcterms:modified xsi:type="dcterms:W3CDTF">2025-09-09T08:05:00Z</dcterms:modified>
</cp:coreProperties>
</file>